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C" w:rsidRDefault="0078685C" w:rsidP="0078685C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</w:t>
      </w:r>
    </w:p>
    <w:p w:rsidR="0078685C" w:rsidRDefault="0078685C" w:rsidP="0078685C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№48/20 от</w:t>
      </w:r>
      <w:r w:rsidR="00C90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1.08.202</w:t>
      </w:r>
      <w:r w:rsidR="007C57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</w:p>
    <w:p w:rsidR="00AE5C91" w:rsidRPr="00396D65" w:rsidRDefault="00786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96D65" w:rsidRPr="00396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96D65" w:rsidRPr="00396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ВНЕУРОЧНОЙ ДЕЯТЕЛЬНОСТИ</w:t>
      </w:r>
    </w:p>
    <w:p w:rsidR="00AE5C91" w:rsidRPr="00396D65" w:rsidRDefault="00396D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D65">
        <w:rPr>
          <w:rFonts w:hAnsi="Times New Roman" w:cs="Times New Roman"/>
          <w:color w:val="000000"/>
          <w:sz w:val="24"/>
          <w:szCs w:val="24"/>
          <w:lang w:val="ru-RU"/>
        </w:rPr>
        <w:t>1. Пояснительная записка</w:t>
      </w:r>
    </w:p>
    <w:p w:rsidR="00AE5C91" w:rsidRPr="00C909A6" w:rsidRDefault="00396D65" w:rsidP="00C909A6">
      <w:pPr>
        <w:spacing w:line="360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План внеурочной деятельности </w:t>
      </w:r>
      <w:r w:rsidRPr="0047304F">
        <w:rPr>
          <w:rFonts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 составлен в соответствии:</w:t>
      </w:r>
    </w:p>
    <w:p w:rsidR="00AE5C91" w:rsidRPr="00C909A6" w:rsidRDefault="00396D65" w:rsidP="00C909A6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06.10.2009 № 373;</w:t>
      </w:r>
    </w:p>
    <w:p w:rsidR="00AE5C91" w:rsidRPr="00C909A6" w:rsidRDefault="00396D65" w:rsidP="00C909A6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</w:t>
      </w:r>
      <w:r w:rsidRPr="00C909A6">
        <w:rPr>
          <w:rFonts w:hAnsi="Times New Roman" w:cs="Times New Roman"/>
          <w:color w:val="000000"/>
          <w:sz w:val="28"/>
          <w:szCs w:val="24"/>
        </w:rPr>
        <w:t> </w:t>
      </w: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>постановлением Главного государственного санитарного врача РФ от 28.01.2021 № 2;</w:t>
      </w:r>
    </w:p>
    <w:p w:rsidR="00AE5C91" w:rsidRPr="00C909A6" w:rsidRDefault="003C28BA" w:rsidP="00C909A6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П</w:t>
      </w:r>
      <w:r w:rsidR="00396D65"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рограммой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воспитания  МОУ Иванищевская СШ ЯМР  </w:t>
      </w:r>
      <w:proofErr w:type="gramStart"/>
      <w:r>
        <w:rPr>
          <w:rFonts w:hAnsi="Times New Roman" w:cs="Times New Roman"/>
          <w:color w:val="000000"/>
          <w:sz w:val="28"/>
          <w:szCs w:val="24"/>
          <w:lang w:val="ru-RU"/>
        </w:rPr>
        <w:t>утверждена</w:t>
      </w:r>
      <w:proofErr w:type="gramEnd"/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47304F">
        <w:rPr>
          <w:rFonts w:hAnsi="Times New Roman" w:cs="Times New Roman"/>
          <w:color w:val="000000"/>
          <w:sz w:val="28"/>
          <w:szCs w:val="24"/>
          <w:lang w:val="ru-RU"/>
        </w:rPr>
        <w:t>Приказом №49 от 01.09.2023</w:t>
      </w:r>
      <w:r w:rsidR="00396D65" w:rsidRPr="00C909A6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AE5C91" w:rsidRPr="00C909A6" w:rsidRDefault="00396D65" w:rsidP="00C909A6">
      <w:pPr>
        <w:numPr>
          <w:ilvl w:val="0"/>
          <w:numId w:val="1"/>
        </w:numPr>
        <w:spacing w:line="360" w:lineRule="auto"/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индивидуальными особенностями и потребностями </w:t>
      </w:r>
      <w:proofErr w:type="gramStart"/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>обучающихся</w:t>
      </w:r>
      <w:proofErr w:type="gramEnd"/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AE5C91" w:rsidRPr="00C909A6" w:rsidRDefault="00396D65" w:rsidP="00C909A6">
      <w:pPr>
        <w:spacing w:line="360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Количество часов, выделяемых на внеурочную деятельность, за четыре года обучения на этапе начальной школы составляет </w:t>
      </w:r>
      <w:r w:rsidR="0078685C" w:rsidRPr="00C909A6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1D7DB4">
        <w:rPr>
          <w:rFonts w:hAnsi="Times New Roman" w:cs="Times New Roman"/>
          <w:color w:val="000000"/>
          <w:sz w:val="28"/>
          <w:szCs w:val="24"/>
          <w:lang w:val="ru-RU"/>
        </w:rPr>
        <w:t>334</w:t>
      </w:r>
      <w:bookmarkStart w:id="0" w:name="_GoBack"/>
      <w:bookmarkEnd w:id="0"/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D476B3">
        <w:rPr>
          <w:rFonts w:hAnsi="Times New Roman" w:cs="Times New Roman"/>
          <w:color w:val="000000"/>
          <w:sz w:val="28"/>
          <w:szCs w:val="24"/>
          <w:lang w:val="ru-RU"/>
        </w:rPr>
        <w:t>часа</w:t>
      </w: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, что не превышает максимального допустимого объема –1350 часов. Количество </w:t>
      </w:r>
      <w:proofErr w:type="gramStart"/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>недель, отведенных на внеурочную деятельность составляет</w:t>
      </w:r>
      <w:proofErr w:type="gramEnd"/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: 33 недели – в 1-ом классе, 34 недели – во 2-4-х классах. Недельный объем внеурочной деятельности равен </w:t>
      </w:r>
      <w:r w:rsidR="0078685C"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 в среднем 10</w:t>
      </w:r>
      <w:r w:rsidRPr="00C909A6">
        <w:rPr>
          <w:rFonts w:hAnsi="Times New Roman" w:cs="Times New Roman"/>
          <w:color w:val="000000"/>
          <w:sz w:val="28"/>
          <w:szCs w:val="24"/>
          <w:lang w:val="ru-RU"/>
        </w:rPr>
        <w:t xml:space="preserve"> часам.</w:t>
      </w:r>
    </w:p>
    <w:p w:rsidR="00B913F1" w:rsidRDefault="00B913F1" w:rsidP="00C909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3F1" w:rsidRDefault="00B913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3F1" w:rsidRDefault="00B913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28BA" w:rsidRDefault="003C28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28BA" w:rsidRPr="00396D65" w:rsidRDefault="003C28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C91" w:rsidRPr="002D331E" w:rsidRDefault="00396D65">
      <w:pPr>
        <w:jc w:val="center"/>
        <w:rPr>
          <w:rFonts w:hAnsi="Times New Roman" w:cs="Times New Roman"/>
          <w:b/>
          <w:color w:val="000000"/>
          <w:sz w:val="32"/>
          <w:szCs w:val="24"/>
          <w:lang w:val="ru-RU"/>
        </w:rPr>
      </w:pPr>
      <w:r w:rsidRPr="00396D65">
        <w:rPr>
          <w:rFonts w:hAnsi="Times New Roman" w:cs="Times New Roman"/>
          <w:color w:val="000000"/>
          <w:sz w:val="24"/>
          <w:szCs w:val="24"/>
          <w:lang w:val="ru-RU"/>
        </w:rPr>
        <w:t>2. Состав и структура направлений, формы организации, объем внеурочной деятельности</w:t>
      </w:r>
      <w:r w:rsidRPr="00396D65">
        <w:rPr>
          <w:lang w:val="ru-RU"/>
        </w:rPr>
        <w:br/>
      </w:r>
      <w:r w:rsidRPr="002D331E">
        <w:rPr>
          <w:rFonts w:hAnsi="Times New Roman" w:cs="Times New Roman"/>
          <w:b/>
          <w:color w:val="000000"/>
          <w:sz w:val="32"/>
          <w:szCs w:val="24"/>
          <w:lang w:val="ru-RU"/>
        </w:rPr>
        <w:t>начального общего образования</w:t>
      </w:r>
    </w:p>
    <w:tbl>
      <w:tblPr>
        <w:tblW w:w="163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1"/>
        <w:gridCol w:w="1549"/>
        <w:gridCol w:w="2125"/>
        <w:gridCol w:w="23"/>
        <w:gridCol w:w="686"/>
        <w:gridCol w:w="23"/>
        <w:gridCol w:w="544"/>
        <w:gridCol w:w="23"/>
        <w:gridCol w:w="544"/>
        <w:gridCol w:w="23"/>
        <w:gridCol w:w="544"/>
        <w:gridCol w:w="23"/>
        <w:gridCol w:w="567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567"/>
        <w:gridCol w:w="567"/>
        <w:gridCol w:w="567"/>
        <w:gridCol w:w="993"/>
      </w:tblGrid>
      <w:tr w:rsidR="00B913F1" w:rsidRPr="0047304F" w:rsidTr="00D476B3">
        <w:trPr>
          <w:trHeight w:val="8"/>
        </w:trPr>
        <w:tc>
          <w:tcPr>
            <w:tcW w:w="3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Default="00B913F1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3F1" w:rsidRPr="00725B63" w:rsidRDefault="00B913F1" w:rsidP="00D16A6C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Формы</w:t>
            </w:r>
            <w:proofErr w:type="spellEnd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организации</w:t>
            </w:r>
            <w:proofErr w:type="spellEnd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внеурочной</w:t>
            </w:r>
            <w:proofErr w:type="spellEnd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деятельности</w:t>
            </w:r>
            <w:proofErr w:type="spellEnd"/>
          </w:p>
          <w:p w:rsidR="00B913F1" w:rsidRPr="00E36F9B" w:rsidRDefault="00B913F1" w:rsidP="00D16A6C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1222" w:type="dxa"/>
            <w:gridSpan w:val="2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13F1" w:rsidRPr="00725B63" w:rsidRDefault="00B913F1" w:rsidP="00B913F1">
            <w:pPr>
              <w:tabs>
                <w:tab w:val="left" w:pos="10475"/>
              </w:tabs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Класс/ Объем внеурочной деятельности, час</w:t>
            </w:r>
          </w:p>
        </w:tc>
      </w:tr>
      <w:tr w:rsidR="00D476B3" w:rsidTr="00D476B3">
        <w:trPr>
          <w:trHeight w:val="276"/>
        </w:trPr>
        <w:tc>
          <w:tcPr>
            <w:tcW w:w="30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725B63" w:rsidRDefault="00D476B3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E36F9B" w:rsidRDefault="00D476B3" w:rsidP="00D16A6C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D476B3" w:rsidRPr="00B7522B" w:rsidRDefault="00D476B3" w:rsidP="00B7522B">
            <w:pPr>
              <w:jc w:val="center"/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229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B7522B" w:rsidRDefault="00D476B3" w:rsidP="00B7522B">
            <w:pPr>
              <w:jc w:val="center"/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 w:rsidRPr="00B7522B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2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B7522B" w:rsidRDefault="00D476B3" w:rsidP="00D16A6C">
            <w:pPr>
              <w:jc w:val="center"/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</w:pPr>
            <w:r w:rsidRPr="00B7522B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725B63" w:rsidRDefault="00D476B3" w:rsidP="00D16A6C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B7522B">
              <w:rPr>
                <w:rFonts w:hAnsi="Times New Roman" w:cs="Times New Roman"/>
                <w:b/>
                <w:color w:val="000000"/>
                <w:sz w:val="20"/>
                <w:szCs w:val="24"/>
                <w:lang w:val="ru-RU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725B63" w:rsidRDefault="00D476B3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725B63">
              <w:rPr>
                <w:rFonts w:hAnsi="Times New Roman" w:cs="Times New Roman"/>
                <w:b/>
                <w:bCs/>
                <w:color w:val="000000"/>
                <w:sz w:val="18"/>
                <w:szCs w:val="24"/>
              </w:rPr>
              <w:t>Всего</w:t>
            </w:r>
            <w:proofErr w:type="spellEnd"/>
          </w:p>
        </w:tc>
      </w:tr>
      <w:tr w:rsidR="00D476B3" w:rsidTr="0047304F">
        <w:trPr>
          <w:trHeight w:val="368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Default="00D476B3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Default="00D476B3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725B63" w:rsidRDefault="00D476B3" w:rsidP="00D16A6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76B3" w:rsidRPr="00725B63" w:rsidRDefault="00D476B3" w:rsidP="00D16A6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9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725B63" w:rsidRDefault="00D476B3" w:rsidP="00D16A6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725B63" w:rsidRDefault="00D476B3" w:rsidP="00D16A6C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76B3" w:rsidRPr="00725B63" w:rsidRDefault="00D476B3" w:rsidP="00D16A6C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6B3" w:rsidRDefault="00D476B3"/>
        </w:tc>
      </w:tr>
      <w:tr w:rsidR="00504F90" w:rsidRPr="00D476B3" w:rsidTr="00D476B3">
        <w:trPr>
          <w:trHeight w:val="829"/>
        </w:trPr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Default="00B913F1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Default="00B913F1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725B63" w:rsidRDefault="00B913F1" w:rsidP="00D16A6C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7C5774" w:rsidRDefault="00B913F1" w:rsidP="00D476B3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b/>
                <w:sz w:val="18"/>
                <w:szCs w:val="18"/>
              </w:rPr>
              <w:t>неделя</w:t>
            </w:r>
            <w:proofErr w:type="spellEnd"/>
            <w:r w:rsidR="007C5774">
              <w:rPr>
                <w:b/>
                <w:sz w:val="18"/>
                <w:szCs w:val="18"/>
                <w:lang w:val="ru-RU"/>
              </w:rPr>
              <w:t>, час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476B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D476B3" w:rsidRDefault="00817D1D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овз</w:t>
            </w:r>
            <w:proofErr w:type="spellEnd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04F90"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  <w:r w:rsidR="00504F90"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  <w:p w:rsidR="00B913F1" w:rsidRPr="00D476B3" w:rsidRDefault="00504F90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кор</w:t>
            </w:r>
            <w:proofErr w:type="spellEnd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504F90" w:rsidRPr="00D476B3" w:rsidRDefault="00D476B3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год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504F90"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="00504F90"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ор</w:t>
            </w:r>
            <w:proofErr w:type="spellEnd"/>
            <w:r w:rsidR="00504F90"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76B3" w:rsidRPr="00D476B3" w:rsidRDefault="00D476B3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B913F1" w:rsidRPr="00D476B3" w:rsidRDefault="00D476B3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817D1D"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кор</w:t>
            </w:r>
            <w:proofErr w:type="spellEnd"/>
            <w:r w:rsidR="00817D1D"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3F1" w:rsidRPr="00D476B3" w:rsidRDefault="00817D1D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год </w:t>
            </w:r>
            <w:proofErr w:type="spellStart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кор</w:t>
            </w:r>
            <w:proofErr w:type="spellEnd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76B3" w:rsidRDefault="00D476B3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овз</w:t>
            </w:r>
            <w:proofErr w:type="spellEnd"/>
          </w:p>
          <w:p w:rsidR="00B913F1" w:rsidRPr="00D476B3" w:rsidRDefault="00817D1D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кор</w:t>
            </w:r>
            <w:proofErr w:type="spellEnd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D1D" w:rsidRPr="00D476B3" w:rsidRDefault="00817D1D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овз</w:t>
            </w:r>
            <w:proofErr w:type="spellEnd"/>
          </w:p>
          <w:p w:rsidR="00B913F1" w:rsidRPr="00D476B3" w:rsidRDefault="00817D1D" w:rsidP="00D476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год </w:t>
            </w:r>
            <w:proofErr w:type="spellStart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кор</w:t>
            </w:r>
            <w:proofErr w:type="spellEnd"/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D476B3" w:rsidRDefault="00817D1D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овз</w:t>
            </w:r>
            <w:proofErr w:type="spellEnd"/>
          </w:p>
          <w:p w:rsidR="00B913F1" w:rsidRPr="00D476B3" w:rsidRDefault="00817D1D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нед</w:t>
            </w:r>
            <w:proofErr w:type="gramStart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ор</w:t>
            </w:r>
            <w:proofErr w:type="spellEnd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D476B3" w:rsidRDefault="00817D1D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овз</w:t>
            </w:r>
            <w:proofErr w:type="spellEnd"/>
          </w:p>
          <w:p w:rsidR="00B913F1" w:rsidRPr="00D476B3" w:rsidRDefault="00817D1D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год </w:t>
            </w:r>
            <w:proofErr w:type="spellStart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кор</w:t>
            </w:r>
            <w:proofErr w:type="spellEnd"/>
            <w:r w:rsidRPr="00D476B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D476B3" w:rsidRDefault="00B913F1" w:rsidP="00D476B3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6B3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13F1" w:rsidRPr="00817D1D" w:rsidRDefault="00B913F1" w:rsidP="00504F90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817D1D">
              <w:rPr>
                <w:rFonts w:hAnsi="Times New Roman" w:cs="Times New Roman"/>
                <w:b/>
                <w:bCs/>
                <w:color w:val="000000"/>
                <w:sz w:val="18"/>
                <w:szCs w:val="24"/>
                <w:lang w:val="ru-RU"/>
              </w:rPr>
              <w:t>год</w:t>
            </w:r>
          </w:p>
        </w:tc>
      </w:tr>
      <w:tr w:rsidR="007C5774" w:rsidTr="0047304F">
        <w:trPr>
          <w:trHeight w:val="4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774" w:rsidRPr="00817D1D" w:rsidRDefault="007C5774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774" w:rsidRPr="00725B63" w:rsidRDefault="007C5774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D16A6C" w:rsidRDefault="007C5774" w:rsidP="00D16A6C">
            <w:pP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16A6C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Спартакиады, экскурсии, тематические учения и тренировки, занятия в спортивном зале и на свежем воздухе, беседы, соревнования, подвижные игры, конкурсы, концерты, собрания, классные часы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7C5774" w:rsidP="00DE5887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Pr="00817D1D" w:rsidRDefault="001D7DB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Pr="00817D1D" w:rsidRDefault="001D7DB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1D7DB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7C5774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1D7DB4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817D1D" w:rsidRDefault="001D7DB4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C74CF4" w:rsidRDefault="007C5774" w:rsidP="001D7D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</w:t>
            </w:r>
            <w:r w:rsidR="001D7D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Pr="00C74CF4" w:rsidRDefault="007C5774" w:rsidP="001D7DB4">
            <w:pPr>
              <w:ind w:left="7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135/1</w:t>
            </w:r>
            <w:r w:rsidR="001D7D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7C5774" w:rsidTr="0047304F">
        <w:trPr>
          <w:trHeight w:val="4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774" w:rsidRPr="00817D1D" w:rsidRDefault="007C5774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774" w:rsidRPr="00725B63" w:rsidRDefault="007C5774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Pr="007C5774" w:rsidRDefault="007C5774" w:rsidP="00D16A6C">
            <w:pPr>
              <w:rPr>
                <w:rFonts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7C5774">
              <w:rPr>
                <w:rFonts w:hAnsi="Times New Roman" w:cs="Times New Roman"/>
                <w:b/>
                <w:color w:val="000000"/>
                <w:sz w:val="28"/>
                <w:szCs w:val="24"/>
                <w:lang w:val="ru-RU"/>
              </w:rPr>
              <w:t>Шахматы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DE5887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74" w:rsidRDefault="007C5774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7/7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C5774" w:rsidRDefault="007C5774" w:rsidP="00D476B3">
            <w:pPr>
              <w:ind w:left="7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237/237</w:t>
            </w:r>
          </w:p>
        </w:tc>
      </w:tr>
      <w:tr w:rsidR="008D0355" w:rsidRPr="008D0355" w:rsidTr="00D476B3">
        <w:trPr>
          <w:trHeight w:val="14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355" w:rsidRDefault="008D0355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725B63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725B63" w:rsidRDefault="008D0355" w:rsidP="008D03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09A6">
              <w:rPr>
                <w:rFonts w:hAnsi="Times New Roman" w:cs="Times New Roman"/>
                <w:color w:val="000000"/>
                <w:szCs w:val="24"/>
                <w:lang w:val="ru-RU"/>
              </w:rPr>
              <w:t>Беседы, предметные недели,, благотворительные акции, конкурсы, олимпиады, концерты, собрания, классные часы</w:t>
            </w:r>
            <w:proofErr w:type="gramStart"/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.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 (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D0355" w:rsidRDefault="008D035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52899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5289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0.5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5289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D0355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5289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5289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5289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D0355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94FC9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94FC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94FC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D0355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94FC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94FC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94FC9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C74CF4" w:rsidRDefault="008D035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C74CF4" w:rsidRDefault="008D0355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67,5/67,5</w:t>
            </w:r>
          </w:p>
        </w:tc>
      </w:tr>
      <w:tr w:rsidR="008D0355" w:rsidTr="00D476B3">
        <w:trPr>
          <w:trHeight w:val="14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D0355" w:rsidRDefault="008D035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725B63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036016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B33E3A" w:rsidRDefault="008D035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F1676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52899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52899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94FC9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94FC9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94FC9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DB3EAA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24B0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135/0</w:t>
            </w:r>
          </w:p>
        </w:tc>
      </w:tr>
      <w:tr w:rsidR="008D0355" w:rsidRPr="00B913F1" w:rsidTr="00D476B3">
        <w:trPr>
          <w:trHeight w:val="14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0355" w:rsidRPr="00B913F1" w:rsidTr="00D476B3">
        <w:trPr>
          <w:trHeight w:val="14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817D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для детей с ОВЗ «Развитие мышления»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817D1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817D1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817D1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817D1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0/102</w:t>
            </w:r>
          </w:p>
        </w:tc>
      </w:tr>
      <w:tr w:rsidR="008D0355" w:rsidRPr="00B913F1" w:rsidTr="00D476B3">
        <w:trPr>
          <w:trHeight w:val="14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17D1D" w:rsidRDefault="008D035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 «Логопедия» 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33/135</w:t>
            </w:r>
          </w:p>
        </w:tc>
      </w:tr>
      <w:tr w:rsidR="008D0355" w:rsidRPr="00B913F1" w:rsidTr="00D476B3">
        <w:trPr>
          <w:trHeight w:val="14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817D1D" w:rsidRDefault="008D035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7C57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355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355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Pr="00AD1BF2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D0355" w:rsidRDefault="008D035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7D1D" w:rsidRPr="008D0355" w:rsidTr="00D476B3">
        <w:trPr>
          <w:trHeight w:val="15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D1D" w:rsidRDefault="00817D1D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D1D" w:rsidRPr="00725B63" w:rsidRDefault="00817D1D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C909A6" w:rsidRDefault="00817D1D" w:rsidP="00C909A6">
            <w:pPr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C909A6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Интеллектуальные игры, </w:t>
            </w:r>
            <w:proofErr w:type="spellStart"/>
            <w:r w:rsidRPr="00C909A6">
              <w:rPr>
                <w:rFonts w:hAnsi="Times New Roman" w:cs="Times New Roman"/>
                <w:color w:val="000000"/>
                <w:szCs w:val="24"/>
                <w:lang w:val="ru-RU"/>
              </w:rPr>
              <w:t>квесты</w:t>
            </w:r>
            <w:proofErr w:type="spellEnd"/>
            <w:r w:rsidRPr="00C909A6">
              <w:rPr>
                <w:rFonts w:hAnsi="Times New Roman" w:cs="Times New Roman"/>
                <w:color w:val="000000"/>
                <w:szCs w:val="24"/>
                <w:lang w:val="ru-RU"/>
              </w:rPr>
              <w:t>, викторины, предметные недели, конкурсы, олимпиады, классные часы, собрания</w:t>
            </w:r>
            <w:proofErr w:type="gramStart"/>
            <w:r w:rsidR="008D0355">
              <w:rPr>
                <w:rFonts w:hAnsi="Times New Roman" w:cs="Times New Roman"/>
                <w:color w:val="000000"/>
                <w:szCs w:val="24"/>
                <w:lang w:val="ru-RU"/>
              </w:rPr>
              <w:t>.</w:t>
            </w:r>
            <w:proofErr w:type="gramEnd"/>
            <w:r w:rsidR="008D0355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="008D0355"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Start"/>
            <w:r w:rsidR="008D0355" w:rsidRPr="008D0355">
              <w:rPr>
                <w:rFonts w:hAnsi="Times New Roman" w:cs="Times New Roman"/>
                <w:b/>
                <w:color w:val="000000"/>
                <w:lang w:val="ru-RU"/>
              </w:rPr>
              <w:t>о</w:t>
            </w:r>
            <w:proofErr w:type="gramEnd"/>
            <w:r w:rsidR="008D0355" w:rsidRPr="008D0355">
              <w:rPr>
                <w:rFonts w:hAnsi="Times New Roman" w:cs="Times New Roman"/>
                <w:b/>
                <w:color w:val="000000"/>
                <w:lang w:val="ru-RU"/>
              </w:rPr>
              <w:t>бязательное</w:t>
            </w:r>
            <w:r w:rsidR="008D035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8D0355" w:rsidRDefault="00817D1D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A94FC9" w:rsidRDefault="00A94FC9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D1D" w:rsidRPr="00A52899" w:rsidRDefault="00A52899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D1D" w:rsidRPr="00A52899" w:rsidRDefault="00A52899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8D0355" w:rsidRDefault="00817D1D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A52899" w:rsidRDefault="00817D1D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2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D1D" w:rsidRPr="00A52899" w:rsidRDefault="00A52899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D1D" w:rsidRPr="00A52899" w:rsidRDefault="00A52899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8D0355" w:rsidRDefault="00817D1D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A94FC9" w:rsidRDefault="00A94FC9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D1D" w:rsidRPr="00A94FC9" w:rsidRDefault="00A94FC9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D1D" w:rsidRPr="00A94FC9" w:rsidRDefault="00A94FC9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8D0355" w:rsidRDefault="00817D1D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A94FC9" w:rsidRDefault="00A94FC9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A94FC9" w:rsidRDefault="00A94FC9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A94FC9" w:rsidRDefault="00A94FC9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C74CF4" w:rsidRDefault="00C74CF4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17D1D" w:rsidRPr="00C74CF4" w:rsidRDefault="00C74CF4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67,5/67,5</w:t>
            </w:r>
          </w:p>
        </w:tc>
      </w:tr>
      <w:tr w:rsidR="00F351B5" w:rsidTr="00D476B3">
        <w:trPr>
          <w:trHeight w:val="15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D0355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1B5" w:rsidRPr="008D0355" w:rsidRDefault="00F351B5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3C2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занятие «Функциональная грамотность»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135/135</w:t>
            </w:r>
          </w:p>
        </w:tc>
      </w:tr>
      <w:tr w:rsidR="00F351B5" w:rsidRPr="00B913F1" w:rsidTr="00D476B3">
        <w:trPr>
          <w:trHeight w:val="15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3C2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«Мир вокруг нас»  точка роста </w:t>
            </w:r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D16A6C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D16A6C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16A6C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34/34</w:t>
            </w:r>
          </w:p>
        </w:tc>
      </w:tr>
      <w:tr w:rsidR="00F351B5" w:rsidTr="00D476B3">
        <w:trPr>
          <w:trHeight w:val="15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B33E3A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B33E3A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6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в играх и задачах</w:t>
            </w:r>
            <w:r w:rsidRPr="00036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коррекция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 выбору)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A5289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036016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036016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972FBD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036016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036016" w:rsidRDefault="00F351B5" w:rsidP="00972FB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24B05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24B05" w:rsidRDefault="00F351B5" w:rsidP="00DD0FD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0/68</w:t>
            </w:r>
          </w:p>
        </w:tc>
      </w:tr>
      <w:tr w:rsidR="00F351B5" w:rsidTr="00D476B3">
        <w:trPr>
          <w:trHeight w:val="15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B33E3A" w:rsidRDefault="00F351B5" w:rsidP="00817D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B33E3A" w:rsidRDefault="00F351B5" w:rsidP="00817D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занятие «Математика коррекция»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817D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817D1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1B5" w:rsidRPr="00036016" w:rsidRDefault="00F351B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1B5" w:rsidRPr="00036016" w:rsidRDefault="00F351B5" w:rsidP="00817D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817D1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0/34</w:t>
            </w:r>
          </w:p>
        </w:tc>
      </w:tr>
      <w:tr w:rsidR="00F351B5" w:rsidTr="00D476B3">
        <w:trPr>
          <w:trHeight w:val="15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B33E3A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B33E3A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занятие «Русский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Коррекция» </w:t>
            </w:r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( 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1B5" w:rsidRPr="00036016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1B5" w:rsidRPr="00036016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972FBD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972FBD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972FBD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47304F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47304F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47304F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47304F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47304F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47304F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1E3C8C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3C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1E3C8C" w:rsidRDefault="00F351B5" w:rsidP="004730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3C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0/34</w:t>
            </w:r>
          </w:p>
        </w:tc>
      </w:tr>
      <w:tr w:rsidR="00F351B5" w:rsidTr="00D476B3">
        <w:trPr>
          <w:trHeight w:val="12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1B5" w:rsidRDefault="00F351B5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725B63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725B63" w:rsidRDefault="00F351B5" w:rsidP="00C90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09A6">
              <w:rPr>
                <w:rFonts w:hAnsi="Times New Roman" w:cs="Times New Roman"/>
                <w:color w:val="000000"/>
                <w:szCs w:val="24"/>
                <w:lang w:val="ru-RU"/>
              </w:rPr>
              <w:t>Концерты, тематические вечери, беседы, экскурсии, выставки творческих работ, конкурсы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E5887" w:rsidRDefault="00F351B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24B05" w:rsidRDefault="00F351B5" w:rsidP="008D03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24B0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67.5/67.5</w:t>
            </w:r>
          </w:p>
        </w:tc>
      </w:tr>
      <w:tr w:rsidR="00F351B5" w:rsidTr="00D476B3">
        <w:trPr>
          <w:trHeight w:val="12"/>
        </w:trPr>
        <w:tc>
          <w:tcPr>
            <w:tcW w:w="1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036016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Разговоры о важном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F1676" w:rsidRDefault="00F351B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F1676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F351B5" w:rsidP="008D03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135/135</w:t>
            </w:r>
          </w:p>
        </w:tc>
      </w:tr>
      <w:tr w:rsidR="00F351B5" w:rsidTr="00D476B3">
        <w:trPr>
          <w:trHeight w:val="12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«Веселые нотки»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 выбору)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411C96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Default="00411C96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411C96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411C96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1D7DB4" w:rsidP="00411C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1D7DB4" w:rsidP="00411C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411C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1D7DB4" w:rsidP="00411C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411C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411C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411C96" w:rsidP="00411C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3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1D7DB4" w:rsidP="001D7D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="00F3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</w:tr>
      <w:tr w:rsidR="00F351B5" w:rsidRPr="008D0355" w:rsidTr="00D476B3">
        <w:trPr>
          <w:trHeight w:val="1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1B5" w:rsidRDefault="00F351B5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1B5" w:rsidRPr="00725B63" w:rsidRDefault="00F351B5" w:rsidP="00D16A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Воспитательные мероприятия и организационная деятельность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725B63" w:rsidRDefault="00F351B5" w:rsidP="00C90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09A6">
              <w:rPr>
                <w:rFonts w:hAnsi="Times New Roman" w:cs="Times New Roman"/>
                <w:color w:val="000000"/>
                <w:szCs w:val="24"/>
                <w:lang w:val="ru-RU"/>
              </w:rPr>
              <w:t>Беседы, экскурсии, посещение концертов, выставок, театров, создание творческих проектов, выставки рисунков, поделок и творческих работ, конкурсы</w:t>
            </w:r>
            <w:proofErr w:type="gramStart"/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 xml:space="preserve">( </w:t>
            </w:r>
            <w:proofErr w:type="gramStart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о</w:t>
            </w:r>
            <w:proofErr w:type="gramEnd"/>
            <w:r w:rsidRPr="008D0355">
              <w:rPr>
                <w:rFonts w:hAnsi="Times New Roman" w:cs="Times New Roman"/>
                <w:b/>
                <w:color w:val="000000"/>
                <w:lang w:val="ru-RU"/>
              </w:rPr>
              <w:t>бязательное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D0355" w:rsidRDefault="00F351B5" w:rsidP="00DE58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F351B5" w:rsidP="00D16A6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D0355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94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F351B5" w:rsidP="00A94F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2,5/2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5B7C49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84,5/33,5</w:t>
            </w:r>
          </w:p>
        </w:tc>
      </w:tr>
      <w:tr w:rsidR="00F351B5" w:rsidTr="00D476B3">
        <w:trPr>
          <w:trHeight w:val="3"/>
        </w:trPr>
        <w:tc>
          <w:tcPr>
            <w:tcW w:w="5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8D0355" w:rsidRDefault="00F351B5" w:rsidP="00D16A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3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DB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5289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52899" w:rsidRDefault="001D7DB4" w:rsidP="00824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1D7DB4" w:rsidP="00E334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1D7DB4" w:rsidP="00E33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51B5" w:rsidRPr="00A94FC9" w:rsidRDefault="001D7DB4" w:rsidP="001D7D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A94FC9" w:rsidRDefault="001D7DB4" w:rsidP="001D7D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1D7DB4" w:rsidP="00A52899">
            <w:pPr>
              <w:ind w:right="-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1D7DB4" w:rsidP="001D7DB4">
            <w:pPr>
              <w:ind w:right="-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1D7DB4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C74CF4" w:rsidRDefault="001D7DB4" w:rsidP="001D7D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B3EAA" w:rsidRDefault="00F351B5" w:rsidP="00A528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51B5" w:rsidRPr="00DB3EAA" w:rsidRDefault="001D7DB4" w:rsidP="001D7D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1334/1306</w:t>
            </w:r>
          </w:p>
        </w:tc>
      </w:tr>
    </w:tbl>
    <w:p w:rsidR="00D16A6C" w:rsidRDefault="00D16A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22B" w:rsidRDefault="00B752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22B" w:rsidRDefault="00B752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22B" w:rsidRDefault="00B752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22B" w:rsidRDefault="00B752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4F90" w:rsidRDefault="00504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\</w:t>
      </w:r>
    </w:p>
    <w:p w:rsidR="00504F90" w:rsidRDefault="00504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4F90" w:rsidRDefault="00504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22B" w:rsidRPr="00396D65" w:rsidRDefault="00B752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7522B" w:rsidRPr="00396D65" w:rsidSect="00D476B3">
      <w:pgSz w:w="16839" w:h="11907" w:orient="landscape"/>
      <w:pgMar w:top="397" w:right="794" w:bottom="397" w:left="39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7DB4"/>
    <w:rsid w:val="001E3C8C"/>
    <w:rsid w:val="002D331E"/>
    <w:rsid w:val="002D33B1"/>
    <w:rsid w:val="002D3591"/>
    <w:rsid w:val="003514A0"/>
    <w:rsid w:val="00396D65"/>
    <w:rsid w:val="003C28BA"/>
    <w:rsid w:val="00411C96"/>
    <w:rsid w:val="0047304F"/>
    <w:rsid w:val="00487DE8"/>
    <w:rsid w:val="004F7E17"/>
    <w:rsid w:val="00504F90"/>
    <w:rsid w:val="005A05CE"/>
    <w:rsid w:val="005B7C49"/>
    <w:rsid w:val="005D6DD8"/>
    <w:rsid w:val="00653AF6"/>
    <w:rsid w:val="006918C9"/>
    <w:rsid w:val="0078685C"/>
    <w:rsid w:val="007C5774"/>
    <w:rsid w:val="00817D1D"/>
    <w:rsid w:val="00824B05"/>
    <w:rsid w:val="008D0355"/>
    <w:rsid w:val="00972FBD"/>
    <w:rsid w:val="00A243BA"/>
    <w:rsid w:val="00A52899"/>
    <w:rsid w:val="00A94FC9"/>
    <w:rsid w:val="00AD1BF2"/>
    <w:rsid w:val="00AE5C91"/>
    <w:rsid w:val="00B73A5A"/>
    <w:rsid w:val="00B7522B"/>
    <w:rsid w:val="00B913F1"/>
    <w:rsid w:val="00C74CF4"/>
    <w:rsid w:val="00C909A6"/>
    <w:rsid w:val="00CF63F6"/>
    <w:rsid w:val="00D16A6C"/>
    <w:rsid w:val="00D476B3"/>
    <w:rsid w:val="00DB3EAA"/>
    <w:rsid w:val="00DD0FDF"/>
    <w:rsid w:val="00DE5887"/>
    <w:rsid w:val="00E33430"/>
    <w:rsid w:val="00E438A1"/>
    <w:rsid w:val="00F01E19"/>
    <w:rsid w:val="00F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7C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7C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школа3</cp:lastModifiedBy>
  <cp:revision>1</cp:revision>
  <cp:lastPrinted>2023-10-16T08:53:00Z</cp:lastPrinted>
  <dcterms:created xsi:type="dcterms:W3CDTF">2022-11-01T13:14:00Z</dcterms:created>
  <dcterms:modified xsi:type="dcterms:W3CDTF">2023-10-16T09:01:00Z</dcterms:modified>
</cp:coreProperties>
</file>